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1927" w14:textId="77777777" w:rsidR="00732B4B" w:rsidRDefault="00732B4B" w:rsidP="00732B4B">
      <w:pPr>
        <w:pStyle w:val="ConsPlusNormal"/>
        <w:jc w:val="both"/>
      </w:pPr>
    </w:p>
    <w:p w14:paraId="4DBFC549" w14:textId="6A547698" w:rsidR="00732B4B" w:rsidRDefault="00732B4B" w:rsidP="00732B4B">
      <w:pPr>
        <w:pStyle w:val="ConsPlusNonformat"/>
        <w:jc w:val="both"/>
      </w:pPr>
      <w:r>
        <w:t xml:space="preserve">    </w:t>
      </w:r>
    </w:p>
    <w:p w14:paraId="6BDE2873" w14:textId="77777777" w:rsidR="00732B4B" w:rsidRDefault="00732B4B" w:rsidP="00732B4B">
      <w:pPr>
        <w:pStyle w:val="ConsPlusNormal"/>
        <w:jc w:val="right"/>
        <w:outlineLvl w:val="0"/>
      </w:pPr>
      <w:r>
        <w:t>Приложение N 1</w:t>
      </w:r>
    </w:p>
    <w:p w14:paraId="44C2C2B5" w14:textId="77777777" w:rsidR="00732B4B" w:rsidRDefault="00732B4B" w:rsidP="00732B4B">
      <w:pPr>
        <w:pStyle w:val="ConsPlusNormal"/>
        <w:jc w:val="right"/>
      </w:pPr>
      <w:r>
        <w:t>к приказу ФАС России</w:t>
      </w:r>
    </w:p>
    <w:p w14:paraId="7EB46833" w14:textId="77777777" w:rsidR="00732B4B" w:rsidRDefault="00732B4B" w:rsidP="00732B4B">
      <w:pPr>
        <w:pStyle w:val="ConsPlusNormal"/>
        <w:jc w:val="right"/>
      </w:pPr>
      <w:r>
        <w:t>от 18.01.2019 N 38/19</w:t>
      </w:r>
    </w:p>
    <w:p w14:paraId="235E1EE2" w14:textId="1F379AD1" w:rsidR="00732B4B" w:rsidRDefault="00732B4B" w:rsidP="00732B4B">
      <w:pPr>
        <w:pStyle w:val="ConsPlusNonformat"/>
        <w:jc w:val="both"/>
      </w:pPr>
      <w:bookmarkStart w:id="0" w:name="P47"/>
      <w:bookmarkEnd w:id="0"/>
      <w:r>
        <w:t xml:space="preserve">             </w:t>
      </w:r>
    </w:p>
    <w:p w14:paraId="0AA75786" w14:textId="77777777" w:rsidR="00732B4B" w:rsidRDefault="00732B4B" w:rsidP="00732B4B">
      <w:pPr>
        <w:pStyle w:val="ConsPlusNormal"/>
        <w:jc w:val="both"/>
      </w:pPr>
    </w:p>
    <w:p w14:paraId="13B27931" w14:textId="77777777" w:rsidR="00732B4B" w:rsidRDefault="00732B4B" w:rsidP="00732B4B">
      <w:pPr>
        <w:pStyle w:val="ConsPlusNormal"/>
        <w:jc w:val="both"/>
      </w:pPr>
    </w:p>
    <w:p w14:paraId="40DFFFFA" w14:textId="77777777" w:rsidR="00732B4B" w:rsidRDefault="00732B4B" w:rsidP="00732B4B">
      <w:pPr>
        <w:pStyle w:val="ConsPlusNormal"/>
        <w:jc w:val="right"/>
        <w:outlineLvl w:val="1"/>
      </w:pPr>
      <w:r>
        <w:t>Форма 4</w:t>
      </w:r>
    </w:p>
    <w:p w14:paraId="1FA75CAD" w14:textId="77777777" w:rsidR="00714E23" w:rsidRDefault="00714E23" w:rsidP="00732B4B">
      <w:pPr>
        <w:pStyle w:val="ConsPlusNormal"/>
        <w:jc w:val="right"/>
        <w:outlineLvl w:val="1"/>
      </w:pPr>
    </w:p>
    <w:p w14:paraId="6C6BF5FB" w14:textId="77777777" w:rsidR="00732B4B" w:rsidRDefault="00732B4B" w:rsidP="00732B4B">
      <w:pPr>
        <w:pStyle w:val="ConsPlusNormal"/>
        <w:jc w:val="both"/>
      </w:pPr>
    </w:p>
    <w:p w14:paraId="1BACB0AC" w14:textId="77777777" w:rsidR="00506302" w:rsidRDefault="00732B4B" w:rsidP="00506302">
      <w:pPr>
        <w:pStyle w:val="ConsPlusNonformat"/>
        <w:jc w:val="center"/>
      </w:pPr>
      <w:bookmarkStart w:id="1" w:name="P152"/>
      <w:bookmarkEnd w:id="1"/>
      <w:r>
        <w:t xml:space="preserve">Информация о специальных надбавках к тарифам </w:t>
      </w:r>
    </w:p>
    <w:p w14:paraId="04C88810" w14:textId="10C2C92E" w:rsidR="00732B4B" w:rsidRPr="00506302" w:rsidRDefault="00506302" w:rsidP="00506302">
      <w:pPr>
        <w:pStyle w:val="ConsPlusNonformat"/>
        <w:jc w:val="center"/>
        <w:rPr>
          <w:b/>
          <w:bCs/>
        </w:rPr>
      </w:pPr>
      <w:r w:rsidRPr="00506302">
        <w:rPr>
          <w:b/>
          <w:bCs/>
        </w:rPr>
        <w:t>ГУП НАО «Ненецкая коммунальная компания»</w:t>
      </w:r>
    </w:p>
    <w:p w14:paraId="71309C0E" w14:textId="4B026A7C" w:rsidR="00732B4B" w:rsidRDefault="00732B4B" w:rsidP="00732B4B">
      <w:pPr>
        <w:pStyle w:val="ConsPlusNonformat"/>
        <w:jc w:val="both"/>
      </w:pPr>
      <w:r>
        <w:t xml:space="preserve">                  </w:t>
      </w:r>
    </w:p>
    <w:p w14:paraId="70DFB8FF" w14:textId="77777777" w:rsidR="00732B4B" w:rsidRDefault="00732B4B" w:rsidP="00732B4B">
      <w:pPr>
        <w:pStyle w:val="ConsPlusNonformat"/>
        <w:jc w:val="both"/>
      </w:pPr>
      <w:r>
        <w:t xml:space="preserve">     на услуги по транспортировке газа по газораспределительным сетям</w:t>
      </w:r>
    </w:p>
    <w:p w14:paraId="51C90ED7" w14:textId="71D34637" w:rsidR="00732B4B" w:rsidRPr="00506302" w:rsidRDefault="00732B4B" w:rsidP="00732B4B">
      <w:pPr>
        <w:pStyle w:val="ConsPlusNonformat"/>
        <w:jc w:val="both"/>
        <w:rPr>
          <w:b/>
          <w:bCs/>
          <w:u w:val="single"/>
        </w:rPr>
      </w:pPr>
      <w:r>
        <w:t xml:space="preserve">              на территории </w:t>
      </w:r>
      <w:r w:rsidR="00506302">
        <w:rPr>
          <w:b/>
          <w:bCs/>
          <w:u w:val="single"/>
        </w:rPr>
        <w:t>Ненецкого автономного округа</w:t>
      </w:r>
    </w:p>
    <w:p w14:paraId="294B1FDB" w14:textId="77777777" w:rsidR="00732B4B" w:rsidRDefault="00732B4B" w:rsidP="00732B4B">
      <w:pPr>
        <w:pStyle w:val="ConsPlusNonformat"/>
        <w:jc w:val="both"/>
      </w:pPr>
      <w:r>
        <w:t xml:space="preserve">                                 (наименование субъекта</w:t>
      </w:r>
    </w:p>
    <w:p w14:paraId="4211CE8E" w14:textId="77777777" w:rsidR="00732B4B" w:rsidRDefault="00732B4B" w:rsidP="00732B4B">
      <w:pPr>
        <w:pStyle w:val="ConsPlusNonformat"/>
        <w:jc w:val="both"/>
      </w:pPr>
      <w:r>
        <w:t xml:space="preserve">                                  Российской Федерации)</w:t>
      </w:r>
    </w:p>
    <w:p w14:paraId="402DE7B1" w14:textId="77777777" w:rsidR="00732B4B" w:rsidRDefault="00732B4B" w:rsidP="00732B4B">
      <w:pPr>
        <w:pStyle w:val="ConsPlusNonformat"/>
        <w:jc w:val="both"/>
      </w:pPr>
      <w:r>
        <w:t>в _______________________________________________________</w:t>
      </w:r>
    </w:p>
    <w:p w14:paraId="3C1E3D6E" w14:textId="77777777" w:rsidR="00732B4B" w:rsidRDefault="00732B4B" w:rsidP="00732B4B">
      <w:pPr>
        <w:pStyle w:val="ConsPlusNonformat"/>
        <w:jc w:val="both"/>
      </w:pPr>
      <w:r>
        <w:t xml:space="preserve">   (наименование зоны обслуживания/обособленной системы)</w:t>
      </w:r>
    </w:p>
    <w:p w14:paraId="6F276D6A" w14:textId="77777777" w:rsidR="00732B4B" w:rsidRDefault="00732B4B" w:rsidP="00732B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1043"/>
        <w:gridCol w:w="1043"/>
        <w:gridCol w:w="1043"/>
        <w:gridCol w:w="1043"/>
        <w:gridCol w:w="1043"/>
        <w:gridCol w:w="749"/>
        <w:gridCol w:w="340"/>
        <w:gridCol w:w="1579"/>
      </w:tblGrid>
      <w:tr w:rsidR="00732B4B" w14:paraId="7ED6EE4D" w14:textId="77777777" w:rsidTr="00E247E7">
        <w:tc>
          <w:tcPr>
            <w:tcW w:w="7007" w:type="dxa"/>
            <w:gridSpan w:val="7"/>
          </w:tcPr>
          <w:p w14:paraId="569D6E26" w14:textId="77777777" w:rsidR="00732B4B" w:rsidRDefault="00732B4B" w:rsidP="000E21C9">
            <w:pPr>
              <w:pStyle w:val="ConsPlusNormal"/>
              <w:jc w:val="center"/>
            </w:pPr>
            <w:bookmarkStart w:id="2" w:name="P162"/>
            <w:bookmarkEnd w:id="2"/>
            <w:r>
              <w:t>Реквизиты акта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919" w:type="dxa"/>
            <w:gridSpan w:val="2"/>
          </w:tcPr>
          <w:p w14:paraId="70977E58" w14:textId="5309FEBE" w:rsidR="00732B4B" w:rsidRDefault="00732B4B" w:rsidP="000E21C9">
            <w:pPr>
              <w:pStyle w:val="ConsPlusNormal"/>
              <w:jc w:val="center"/>
            </w:pPr>
            <w:r>
              <w:t xml:space="preserve">от </w:t>
            </w:r>
            <w:r w:rsidR="00167A3A">
              <w:t>27</w:t>
            </w:r>
            <w:r w:rsidR="00506302">
              <w:t xml:space="preserve"> </w:t>
            </w:r>
            <w:r w:rsidR="00167A3A">
              <w:t>декабря</w:t>
            </w:r>
            <w:r w:rsidR="00506302">
              <w:t xml:space="preserve"> 2022</w:t>
            </w:r>
            <w:r w:rsidR="00E247E7">
              <w:t xml:space="preserve">   </w:t>
            </w:r>
            <w:r>
              <w:t xml:space="preserve"> N </w:t>
            </w:r>
            <w:r w:rsidR="00167A3A">
              <w:t>79</w:t>
            </w:r>
          </w:p>
        </w:tc>
      </w:tr>
      <w:tr w:rsidR="00732B4B" w14:paraId="6C52A2B7" w14:textId="77777777" w:rsidTr="00E247E7">
        <w:tc>
          <w:tcPr>
            <w:tcW w:w="8926" w:type="dxa"/>
            <w:gridSpan w:val="9"/>
          </w:tcPr>
          <w:p w14:paraId="1680F563" w14:textId="2A144435" w:rsidR="00732B4B" w:rsidRDefault="001F2867" w:rsidP="000E21C9">
            <w:pPr>
              <w:pStyle w:val="ConsPlusNormal"/>
              <w:jc w:val="center"/>
            </w:pPr>
            <w:r>
              <w:t xml:space="preserve">Региональная программа «Газификация жилищно-коммунального хозяйства, промышленных и иных организаций Ненецкого автономного округа на 2022-2031 годы». </w:t>
            </w:r>
            <w:r>
              <w:t>Постановление от</w:t>
            </w:r>
            <w:r>
              <w:t xml:space="preserve"> 4 октября 2019 года № 67-пг. </w:t>
            </w:r>
            <w:r>
              <w:t xml:space="preserve">                                                                                       </w:t>
            </w:r>
            <w:r>
              <w:t xml:space="preserve">Губернатор Ненецкого автономного округа А.В. </w:t>
            </w:r>
            <w:proofErr w:type="spellStart"/>
            <w:r>
              <w:t>Цыбульский</w:t>
            </w:r>
            <w:proofErr w:type="spellEnd"/>
            <w:r>
              <w:t>.</w:t>
            </w:r>
          </w:p>
        </w:tc>
      </w:tr>
      <w:tr w:rsidR="00732B4B" w14:paraId="6345B152" w14:textId="77777777" w:rsidTr="00E247E7">
        <w:tc>
          <w:tcPr>
            <w:tcW w:w="8926" w:type="dxa"/>
            <w:gridSpan w:val="9"/>
          </w:tcPr>
          <w:p w14:paraId="393938D2" w14:textId="77777777" w:rsidR="00732B4B" w:rsidRDefault="00732B4B" w:rsidP="000E21C9">
            <w:pPr>
              <w:pStyle w:val="ConsPlusNormal"/>
              <w:jc w:val="center"/>
            </w:pPr>
            <w:r>
              <w:t>Специальные надбавки к тарифам на услуги по транспортировке газа по газораспределительным сетям (руб./1000 м</w:t>
            </w:r>
            <w:r>
              <w:rPr>
                <w:vertAlign w:val="superscript"/>
              </w:rPr>
              <w:t>3</w:t>
            </w:r>
            <w:r>
              <w:t>) по группам потребителей с объемом потребления газа (млн. м</w:t>
            </w:r>
            <w:r>
              <w:rPr>
                <w:vertAlign w:val="superscript"/>
              </w:rPr>
              <w:t>3</w:t>
            </w:r>
            <w:r>
              <w:t>/год) и для населения</w:t>
            </w:r>
          </w:p>
        </w:tc>
      </w:tr>
      <w:tr w:rsidR="00732B4B" w14:paraId="37BDAC81" w14:textId="77777777" w:rsidTr="00E247E7">
        <w:tc>
          <w:tcPr>
            <w:tcW w:w="1043" w:type="dxa"/>
          </w:tcPr>
          <w:p w14:paraId="03B07940" w14:textId="77777777" w:rsidR="00732B4B" w:rsidRDefault="00732B4B" w:rsidP="000E21C9">
            <w:pPr>
              <w:pStyle w:val="ConsPlusNormal"/>
              <w:jc w:val="center"/>
            </w:pPr>
            <w:r>
              <w:t>свыше 500</w:t>
            </w:r>
          </w:p>
        </w:tc>
        <w:tc>
          <w:tcPr>
            <w:tcW w:w="1043" w:type="dxa"/>
          </w:tcPr>
          <w:p w14:paraId="2428334A" w14:textId="77777777" w:rsidR="00732B4B" w:rsidRDefault="00732B4B" w:rsidP="000E21C9">
            <w:pPr>
              <w:pStyle w:val="ConsPlusNormal"/>
              <w:jc w:val="center"/>
            </w:pPr>
            <w:r>
              <w:t>от 100 до 500 включительно</w:t>
            </w:r>
          </w:p>
        </w:tc>
        <w:tc>
          <w:tcPr>
            <w:tcW w:w="1043" w:type="dxa"/>
          </w:tcPr>
          <w:p w14:paraId="354469B6" w14:textId="77777777" w:rsidR="00732B4B" w:rsidRDefault="00732B4B" w:rsidP="000E21C9">
            <w:pPr>
              <w:pStyle w:val="ConsPlusNormal"/>
              <w:jc w:val="center"/>
            </w:pPr>
            <w:r>
              <w:t>от 10 до 100 включительно</w:t>
            </w:r>
          </w:p>
        </w:tc>
        <w:tc>
          <w:tcPr>
            <w:tcW w:w="1043" w:type="dxa"/>
          </w:tcPr>
          <w:p w14:paraId="1C983E11" w14:textId="77777777" w:rsidR="00732B4B" w:rsidRDefault="00732B4B" w:rsidP="000E21C9">
            <w:pPr>
              <w:pStyle w:val="ConsPlusNormal"/>
              <w:jc w:val="center"/>
            </w:pPr>
            <w:r>
              <w:t>от 1 до 10 включительно</w:t>
            </w:r>
          </w:p>
        </w:tc>
        <w:tc>
          <w:tcPr>
            <w:tcW w:w="1043" w:type="dxa"/>
          </w:tcPr>
          <w:p w14:paraId="1791C894" w14:textId="77777777" w:rsidR="00732B4B" w:rsidRDefault="00732B4B" w:rsidP="000E21C9">
            <w:pPr>
              <w:pStyle w:val="ConsPlusNormal"/>
              <w:jc w:val="center"/>
            </w:pPr>
            <w:r>
              <w:t>от 0,1 до 1 включительно</w:t>
            </w:r>
          </w:p>
        </w:tc>
        <w:tc>
          <w:tcPr>
            <w:tcW w:w="1043" w:type="dxa"/>
          </w:tcPr>
          <w:p w14:paraId="4EC8844C" w14:textId="77777777" w:rsidR="00732B4B" w:rsidRDefault="00732B4B" w:rsidP="000E21C9">
            <w:pPr>
              <w:pStyle w:val="ConsPlusNormal"/>
              <w:jc w:val="center"/>
            </w:pPr>
            <w:r>
              <w:t>от 0,01 до 0,1 включительно</w:t>
            </w:r>
          </w:p>
        </w:tc>
        <w:tc>
          <w:tcPr>
            <w:tcW w:w="1089" w:type="dxa"/>
            <w:gridSpan w:val="2"/>
          </w:tcPr>
          <w:p w14:paraId="7D8829BA" w14:textId="77777777" w:rsidR="00732B4B" w:rsidRDefault="00732B4B" w:rsidP="000E21C9">
            <w:pPr>
              <w:pStyle w:val="ConsPlusNormal"/>
              <w:jc w:val="center"/>
            </w:pPr>
            <w:r>
              <w:t>до 0,01 включительно</w:t>
            </w:r>
          </w:p>
        </w:tc>
        <w:tc>
          <w:tcPr>
            <w:tcW w:w="1579" w:type="dxa"/>
          </w:tcPr>
          <w:p w14:paraId="6BB5C7C4" w14:textId="77777777" w:rsidR="00732B4B" w:rsidRDefault="00732B4B" w:rsidP="000E21C9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732B4B" w14:paraId="5BDC9557" w14:textId="77777777" w:rsidTr="00E247E7">
        <w:tc>
          <w:tcPr>
            <w:tcW w:w="8926" w:type="dxa"/>
            <w:gridSpan w:val="9"/>
          </w:tcPr>
          <w:p w14:paraId="028FA5E9" w14:textId="18704A8F" w:rsidR="00732B4B" w:rsidRDefault="00732B4B" w:rsidP="000E21C9">
            <w:pPr>
              <w:pStyle w:val="ConsPlusNormal"/>
              <w:jc w:val="center"/>
            </w:pPr>
            <w:r>
              <w:t xml:space="preserve">период действия с </w:t>
            </w:r>
            <w:r w:rsidR="00E247E7">
              <w:t>01.0</w:t>
            </w:r>
            <w:r w:rsidR="00167A3A">
              <w:t>1</w:t>
            </w:r>
            <w:r w:rsidR="00E247E7">
              <w:t>.202</w:t>
            </w:r>
            <w:r w:rsidR="00167A3A">
              <w:t>3</w:t>
            </w:r>
            <w:r>
              <w:t xml:space="preserve"> по </w:t>
            </w:r>
            <w:r w:rsidR="00E247E7">
              <w:t>31.12.202</w:t>
            </w:r>
            <w:r w:rsidR="00167A3A">
              <w:t>3</w:t>
            </w:r>
          </w:p>
        </w:tc>
      </w:tr>
      <w:tr w:rsidR="00732B4B" w14:paraId="7A697AA0" w14:textId="77777777" w:rsidTr="00E247E7">
        <w:tc>
          <w:tcPr>
            <w:tcW w:w="1043" w:type="dxa"/>
          </w:tcPr>
          <w:p w14:paraId="3859FF34" w14:textId="151DD4CE" w:rsidR="00732B4B" w:rsidRDefault="00E247E7" w:rsidP="00E247E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43" w:type="dxa"/>
          </w:tcPr>
          <w:p w14:paraId="6FA03B24" w14:textId="3479A90B" w:rsidR="00732B4B" w:rsidRDefault="00E247E7" w:rsidP="00E247E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43" w:type="dxa"/>
          </w:tcPr>
          <w:p w14:paraId="7109B854" w14:textId="609D7542" w:rsidR="00732B4B" w:rsidRDefault="00167A3A" w:rsidP="00E247E7">
            <w:pPr>
              <w:pStyle w:val="ConsPlusNormal"/>
              <w:jc w:val="center"/>
            </w:pPr>
            <w:r>
              <w:t>111,84</w:t>
            </w:r>
          </w:p>
        </w:tc>
        <w:tc>
          <w:tcPr>
            <w:tcW w:w="1043" w:type="dxa"/>
          </w:tcPr>
          <w:p w14:paraId="1CF17038" w14:textId="3F07A8AF" w:rsidR="00732B4B" w:rsidRDefault="00167A3A" w:rsidP="00E247E7">
            <w:pPr>
              <w:pStyle w:val="ConsPlusNormal"/>
              <w:jc w:val="center"/>
            </w:pPr>
            <w:r>
              <w:t>167,77</w:t>
            </w:r>
          </w:p>
        </w:tc>
        <w:tc>
          <w:tcPr>
            <w:tcW w:w="1043" w:type="dxa"/>
          </w:tcPr>
          <w:p w14:paraId="756AD800" w14:textId="5576DBFB" w:rsidR="00732B4B" w:rsidRDefault="00167A3A" w:rsidP="00E247E7">
            <w:pPr>
              <w:pStyle w:val="ConsPlusNormal"/>
              <w:jc w:val="center"/>
            </w:pPr>
            <w:r>
              <w:t>223,69</w:t>
            </w:r>
          </w:p>
        </w:tc>
        <w:tc>
          <w:tcPr>
            <w:tcW w:w="1043" w:type="dxa"/>
          </w:tcPr>
          <w:p w14:paraId="1EED7907" w14:textId="052DF7BB" w:rsidR="00732B4B" w:rsidRDefault="00167A3A" w:rsidP="00E247E7">
            <w:pPr>
              <w:pStyle w:val="ConsPlusNormal"/>
              <w:jc w:val="center"/>
            </w:pPr>
            <w:r>
              <w:t>279,61</w:t>
            </w:r>
          </w:p>
        </w:tc>
        <w:tc>
          <w:tcPr>
            <w:tcW w:w="1089" w:type="dxa"/>
            <w:gridSpan w:val="2"/>
          </w:tcPr>
          <w:p w14:paraId="1748D34B" w14:textId="44EFF47E" w:rsidR="00732B4B" w:rsidRDefault="00167A3A" w:rsidP="00E247E7">
            <w:pPr>
              <w:pStyle w:val="ConsPlusNormal"/>
              <w:jc w:val="center"/>
            </w:pPr>
            <w:r>
              <w:t>349,51</w:t>
            </w:r>
          </w:p>
        </w:tc>
        <w:tc>
          <w:tcPr>
            <w:tcW w:w="1579" w:type="dxa"/>
          </w:tcPr>
          <w:p w14:paraId="5FDE9E3D" w14:textId="1EED6A90" w:rsidR="00732B4B" w:rsidRDefault="00E247E7" w:rsidP="00E247E7">
            <w:pPr>
              <w:pStyle w:val="ConsPlusNormal"/>
              <w:jc w:val="center"/>
            </w:pPr>
            <w:r>
              <w:t>0</w:t>
            </w:r>
          </w:p>
        </w:tc>
      </w:tr>
    </w:tbl>
    <w:p w14:paraId="73AA04EE" w14:textId="77777777" w:rsidR="00732B4B" w:rsidRDefault="00732B4B" w:rsidP="00732B4B">
      <w:pPr>
        <w:pStyle w:val="ConsPlusNormal"/>
        <w:jc w:val="both"/>
      </w:pPr>
    </w:p>
    <w:p w14:paraId="15E0288B" w14:textId="77777777" w:rsidR="00732B4B" w:rsidRDefault="00732B4B" w:rsidP="00732B4B">
      <w:pPr>
        <w:pStyle w:val="ConsPlusNonformat"/>
        <w:jc w:val="both"/>
      </w:pPr>
    </w:p>
    <w:sectPr w:rsidR="0073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0B"/>
    <w:rsid w:val="00167A3A"/>
    <w:rsid w:val="001F2867"/>
    <w:rsid w:val="00506302"/>
    <w:rsid w:val="006B622D"/>
    <w:rsid w:val="00711E0B"/>
    <w:rsid w:val="00714E23"/>
    <w:rsid w:val="00732B4B"/>
    <w:rsid w:val="00B30E7B"/>
    <w:rsid w:val="00E247E7"/>
    <w:rsid w:val="00E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EF74"/>
  <w15:chartTrackingRefBased/>
  <w15:docId w15:val="{54EFA3BA-60B0-40BA-BF7F-8DEFFEF2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B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2B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8</cp:revision>
  <dcterms:created xsi:type="dcterms:W3CDTF">2023-06-08T07:22:00Z</dcterms:created>
  <dcterms:modified xsi:type="dcterms:W3CDTF">2023-06-08T08:39:00Z</dcterms:modified>
</cp:coreProperties>
</file>